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F9" w:rsidRDefault="000E57F9" w:rsidP="000E57F9">
      <w:pPr>
        <w:pStyle w:val="1"/>
      </w:pPr>
      <w:r>
        <w:t>Правила поведінки при виявленні маловідомих предметів</w:t>
      </w:r>
    </w:p>
    <w:p w:rsidR="000E57F9" w:rsidRDefault="000E57F9" w:rsidP="000E57F9">
      <w:pPr>
        <w:pStyle w:val="a6"/>
      </w:pPr>
      <w:r>
        <w:rPr>
          <w:rStyle w:val="a3"/>
          <w:b/>
          <w:bCs/>
          <w:u w:val="single"/>
        </w:rPr>
        <w:t>Види боєприпасів, методи їх розпізнання. Небезпечні предмети (знахідки) та дії при їх виявленнi.</w:t>
      </w:r>
      <w:r>
        <w:t xml:space="preserve"> Час від часу в землі відшуковують небезпечні знахідки — вибухові предмети, що й до сьогодні являють велику загрозу життю i здоров’ю людей. Це рiзнi види боєприпасів: артилерiйськi снаряди, артилерiйськi та реактивні міни, авiацiйнi бомби, iнженернi міни, ручні гранати. Зовні небезпечні предмети нагадують безформеннi шматки металу. Роздивлятися їх та кидати у вогонь не можна, адже це може призвести до нещасного випадку. Знайшовши небезпечний предмет, сповiстiть про це дорослих.</w:t>
      </w:r>
    </w:p>
    <w:p w:rsidR="000E57F9" w:rsidRDefault="000E57F9" w:rsidP="000E57F9">
      <w:pPr>
        <w:pStyle w:val="a6"/>
      </w:pPr>
      <w:r>
        <w:rPr>
          <w:rStyle w:val="a3"/>
          <w:b/>
          <w:bCs/>
          <w:u w:val="single"/>
        </w:rPr>
        <w:t>Правила поводження з вибуховими небезпечними предметами (ВНП), невизначеними предметами та речовинами.</w:t>
      </w:r>
      <w:r>
        <w:t xml:space="preserve"> Щоб уникнути нещасних випадків, треба твердо запам’ятати, що доторкатися до вибухових або невизначених предметів не можна, бо це небезпечно для життя. Виявивши вибухонебезпечні предмети далеко від населених пунктів, треба добре запам’ятати дорогу до того місця, де їх виявлено, поставити біля них пам’ятну мітку.</w:t>
      </w:r>
    </w:p>
    <w:p w:rsidR="000E57F9" w:rsidRDefault="000E57F9" w:rsidP="000E57F9">
      <w:pPr>
        <w:pStyle w:val="a6"/>
      </w:pPr>
      <w:r>
        <w:t xml:space="preserve">Про знайдені вибухонебезпечні предмети треба негайно сповістити працiвникiв місцевого самоврядування, мiлiцii (102), найближчого підприємства, школи або просто дорослих, які є поблизу. </w:t>
      </w:r>
      <w:r>
        <w:rPr>
          <w:rStyle w:val="a3"/>
          <w:b/>
          <w:bCs/>
        </w:rPr>
        <w:t>До жодних самостійних дій вдаватися не можна!</w:t>
      </w:r>
    </w:p>
    <w:p w:rsidR="000E57F9" w:rsidRDefault="000E57F9" w:rsidP="000E57F9">
      <w:pPr>
        <w:pStyle w:val="a6"/>
      </w:pPr>
      <w:r>
        <w:rPr>
          <w:rStyle w:val="a3"/>
          <w:b/>
          <w:bCs/>
          <w:u w:val="single"/>
        </w:rPr>
        <w:t>Запобігання дитячому травматизму від ВНП побутового призначення.</w:t>
      </w:r>
      <w:r>
        <w:t xml:space="preserve"> Не можна користуватися без нагляду дорослих пiротехнiчними засобами: хлопавками, петардами, феєрверками. Більш того, не можна зберігати їх вдома, адже вони належать до вибухонебезпечних предметів.</w:t>
      </w:r>
    </w:p>
    <w:p w:rsidR="000E57F9" w:rsidRDefault="000E57F9" w:rsidP="000E57F9">
      <w:pPr>
        <w:pStyle w:val="a6"/>
      </w:pPr>
      <w:r>
        <w:t>Мiра небезпеки зростає у випадку із саморобними пiротехнiчними іграшками: можна отримати важкі опіки, втратити зір, скалічитися та навіть загинути.</w:t>
      </w:r>
    </w:p>
    <w:p w:rsidR="000E57F9" w:rsidRDefault="000E57F9" w:rsidP="000E57F9">
      <w:pPr>
        <w:pStyle w:val="a6"/>
      </w:pPr>
      <w:r>
        <w:t>Так само існує висока ймовiрнiсть спричинити пожежу, якщо бавитися з вогнем біля горючих i легкозаймистих речовин та матеріалів.</w:t>
      </w:r>
    </w:p>
    <w:p w:rsidR="000E57F9" w:rsidRDefault="000E57F9" w:rsidP="000E57F9">
      <w:pPr>
        <w:pStyle w:val="a6"/>
      </w:pPr>
      <w:r>
        <w:rPr>
          <w:rStyle w:val="a3"/>
          <w:b/>
          <w:bCs/>
          <w:u w:val="single"/>
        </w:rPr>
        <w:t>Вогнепальна зброя - не забава. Небезнечнiсть користування мисливськими рушницями, виготовлення та випробування вибухових пакетів.</w:t>
      </w:r>
      <w:r>
        <w:t xml:space="preserve"> Вогнепальна зброя не забава. Якщо в домі є мисливська рушниця або якась інша зброя, вона повинна зберігатися у спецiалъному сейфі або дерев’яному ящику, які не дають можливості доступу стороннім особам.</w:t>
      </w:r>
    </w:p>
    <w:p w:rsidR="000E57F9" w:rsidRDefault="000E57F9" w:rsidP="000E57F9">
      <w:pPr>
        <w:pStyle w:val="a6"/>
      </w:pPr>
      <w:r>
        <w:t>Неповнолiтнiм та особам без спеціального дозволу зброю вдома тримати не можна.</w:t>
      </w:r>
    </w:p>
    <w:p w:rsidR="000E57F9" w:rsidRDefault="000E57F9" w:rsidP="000E57F9">
      <w:pPr>
        <w:pStyle w:val="a6"/>
      </w:pPr>
      <w:r>
        <w:t>Необережне поводження з предметами, призначення яких ви не знаєте, та вибухонебезпечними речовинами може призвести до нещасного випадку. Тим бiлъше дітям не можна виготовляти вибухові чи вогненебезпечні предмети, перевіряти їх на мiцнiсть.</w:t>
      </w:r>
    </w:p>
    <w:p w:rsidR="000E57F9" w:rsidRDefault="000E57F9" w:rsidP="000E57F9">
      <w:pPr>
        <w:pStyle w:val="a6"/>
      </w:pPr>
      <w:r>
        <w:t>Вкрай небезпечно кидати їх у вогонь, бавитися поблизу них сірниками чи запальничками. Вибухова речовина, що знаходиться всередині, може вибухнути та завдати великої шкоди.</w:t>
      </w:r>
    </w:p>
    <w:p w:rsidR="000E57F9" w:rsidRDefault="000E57F9" w:rsidP="000E57F9">
      <w:pPr>
        <w:pStyle w:val="a6"/>
      </w:pPr>
      <w:r>
        <w:lastRenderedPageBreak/>
        <w:t>Балони зi стисненим газом при ушкодженні чи перегрiваннi на сонці також можуть вибухнути.</w:t>
      </w:r>
    </w:p>
    <w:p w:rsidR="000E57F9" w:rsidRDefault="000E57F9" w:rsidP="000E57F9">
      <w:pPr>
        <w:pStyle w:val="a6"/>
      </w:pPr>
      <w:r>
        <w:rPr>
          <w:rStyle w:val="a3"/>
          <w:b/>
          <w:bCs/>
          <w:u w:val="single"/>
        </w:rPr>
        <w:t>Заходи з безпеки під час збирання металевого брухту.</w:t>
      </w:r>
      <w:r>
        <w:t xml:space="preserve"> Особливо уважними треба бути при збиранні металевого брухту. При виявленнi незнайомих предметів негайно сповістити про це класного керівника або когось iз дорослих. Вибухові предмети являють високу загрозу здоров’ю i життю людей, отже, не можна ризикувати через власну недбалість або необережність.</w:t>
      </w:r>
    </w:p>
    <w:p w:rsidR="000E57F9" w:rsidRDefault="000E57F9" w:rsidP="000E57F9">
      <w:pPr>
        <w:pStyle w:val="a6"/>
      </w:pPr>
      <w:r>
        <w:t> </w:t>
      </w:r>
    </w:p>
    <w:p w:rsidR="004F3330" w:rsidRPr="000E57F9" w:rsidRDefault="004F3330" w:rsidP="000E57F9"/>
    <w:sectPr w:rsidR="004F3330" w:rsidRPr="000E57F9" w:rsidSect="004F3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1E8C"/>
    <w:rsid w:val="000E57F9"/>
    <w:rsid w:val="00221E8C"/>
    <w:rsid w:val="00392D6C"/>
    <w:rsid w:val="004F3330"/>
    <w:rsid w:val="005A12B7"/>
    <w:rsid w:val="008871FD"/>
    <w:rsid w:val="00965DD7"/>
    <w:rsid w:val="00B13A84"/>
    <w:rsid w:val="00BB1ECC"/>
    <w:rsid w:val="00E722BF"/>
    <w:rsid w:val="00FB73EA"/>
    <w:rsid w:val="00FF70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30"/>
  </w:style>
  <w:style w:type="paragraph" w:styleId="1">
    <w:name w:val="heading 1"/>
    <w:basedOn w:val="a"/>
    <w:link w:val="10"/>
    <w:uiPriority w:val="9"/>
    <w:qFormat/>
    <w:rsid w:val="00221E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E8C"/>
    <w:rPr>
      <w:rFonts w:ascii="Times New Roman" w:eastAsia="Times New Roman" w:hAnsi="Times New Roman" w:cs="Times New Roman"/>
      <w:b/>
      <w:bCs/>
      <w:kern w:val="36"/>
      <w:sz w:val="48"/>
      <w:szCs w:val="48"/>
      <w:lang w:eastAsia="uk-UA"/>
    </w:rPr>
  </w:style>
  <w:style w:type="paragraph" w:customStyle="1" w:styleId="center">
    <w:name w:val="center"/>
    <w:basedOn w:val="a"/>
    <w:rsid w:val="00221E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justified">
    <w:name w:val="justified"/>
    <w:basedOn w:val="a"/>
    <w:rsid w:val="00221E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221E8C"/>
    <w:rPr>
      <w:i/>
      <w:iCs/>
    </w:rPr>
  </w:style>
  <w:style w:type="paragraph" w:styleId="a4">
    <w:name w:val="Balloon Text"/>
    <w:basedOn w:val="a"/>
    <w:link w:val="a5"/>
    <w:uiPriority w:val="99"/>
    <w:semiHidden/>
    <w:unhideWhenUsed/>
    <w:rsid w:val="00221E8C"/>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21E8C"/>
    <w:rPr>
      <w:rFonts w:ascii="Tahoma" w:hAnsi="Tahoma" w:cs="Tahoma"/>
      <w:sz w:val="16"/>
      <w:szCs w:val="16"/>
    </w:rPr>
  </w:style>
  <w:style w:type="paragraph" w:styleId="a6">
    <w:name w:val="Normal (Web)"/>
    <w:basedOn w:val="a"/>
    <w:uiPriority w:val="99"/>
    <w:semiHidden/>
    <w:unhideWhenUsed/>
    <w:rsid w:val="00BB1EC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01928437">
      <w:bodyDiv w:val="1"/>
      <w:marLeft w:val="0"/>
      <w:marRight w:val="0"/>
      <w:marTop w:val="0"/>
      <w:marBottom w:val="0"/>
      <w:divBdr>
        <w:top w:val="none" w:sz="0" w:space="0" w:color="auto"/>
        <w:left w:val="none" w:sz="0" w:space="0" w:color="auto"/>
        <w:bottom w:val="none" w:sz="0" w:space="0" w:color="auto"/>
        <w:right w:val="none" w:sz="0" w:space="0" w:color="auto"/>
      </w:divBdr>
      <w:divsChild>
        <w:div w:id="836766898">
          <w:marLeft w:val="0"/>
          <w:marRight w:val="0"/>
          <w:marTop w:val="0"/>
          <w:marBottom w:val="0"/>
          <w:divBdr>
            <w:top w:val="none" w:sz="0" w:space="0" w:color="auto"/>
            <w:left w:val="none" w:sz="0" w:space="0" w:color="auto"/>
            <w:bottom w:val="none" w:sz="0" w:space="0" w:color="auto"/>
            <w:right w:val="none" w:sz="0" w:space="0" w:color="auto"/>
          </w:divBdr>
        </w:div>
      </w:divsChild>
    </w:div>
    <w:div w:id="325786675">
      <w:bodyDiv w:val="1"/>
      <w:marLeft w:val="0"/>
      <w:marRight w:val="0"/>
      <w:marTop w:val="0"/>
      <w:marBottom w:val="0"/>
      <w:divBdr>
        <w:top w:val="none" w:sz="0" w:space="0" w:color="auto"/>
        <w:left w:val="none" w:sz="0" w:space="0" w:color="auto"/>
        <w:bottom w:val="none" w:sz="0" w:space="0" w:color="auto"/>
        <w:right w:val="none" w:sz="0" w:space="0" w:color="auto"/>
      </w:divBdr>
      <w:divsChild>
        <w:div w:id="1776437424">
          <w:marLeft w:val="0"/>
          <w:marRight w:val="0"/>
          <w:marTop w:val="0"/>
          <w:marBottom w:val="0"/>
          <w:divBdr>
            <w:top w:val="none" w:sz="0" w:space="0" w:color="auto"/>
            <w:left w:val="none" w:sz="0" w:space="0" w:color="auto"/>
            <w:bottom w:val="none" w:sz="0" w:space="0" w:color="auto"/>
            <w:right w:val="none" w:sz="0" w:space="0" w:color="auto"/>
          </w:divBdr>
        </w:div>
      </w:divsChild>
    </w:div>
    <w:div w:id="391583842">
      <w:bodyDiv w:val="1"/>
      <w:marLeft w:val="0"/>
      <w:marRight w:val="0"/>
      <w:marTop w:val="0"/>
      <w:marBottom w:val="0"/>
      <w:divBdr>
        <w:top w:val="none" w:sz="0" w:space="0" w:color="auto"/>
        <w:left w:val="none" w:sz="0" w:space="0" w:color="auto"/>
        <w:bottom w:val="none" w:sz="0" w:space="0" w:color="auto"/>
        <w:right w:val="none" w:sz="0" w:space="0" w:color="auto"/>
      </w:divBdr>
      <w:divsChild>
        <w:div w:id="266617454">
          <w:marLeft w:val="0"/>
          <w:marRight w:val="0"/>
          <w:marTop w:val="0"/>
          <w:marBottom w:val="0"/>
          <w:divBdr>
            <w:top w:val="none" w:sz="0" w:space="0" w:color="auto"/>
            <w:left w:val="none" w:sz="0" w:space="0" w:color="auto"/>
            <w:bottom w:val="none" w:sz="0" w:space="0" w:color="auto"/>
            <w:right w:val="none" w:sz="0" w:space="0" w:color="auto"/>
          </w:divBdr>
        </w:div>
      </w:divsChild>
    </w:div>
    <w:div w:id="425808521">
      <w:bodyDiv w:val="1"/>
      <w:marLeft w:val="0"/>
      <w:marRight w:val="0"/>
      <w:marTop w:val="0"/>
      <w:marBottom w:val="0"/>
      <w:divBdr>
        <w:top w:val="none" w:sz="0" w:space="0" w:color="auto"/>
        <w:left w:val="none" w:sz="0" w:space="0" w:color="auto"/>
        <w:bottom w:val="none" w:sz="0" w:space="0" w:color="auto"/>
        <w:right w:val="none" w:sz="0" w:space="0" w:color="auto"/>
      </w:divBdr>
      <w:divsChild>
        <w:div w:id="572546962">
          <w:marLeft w:val="0"/>
          <w:marRight w:val="0"/>
          <w:marTop w:val="0"/>
          <w:marBottom w:val="0"/>
          <w:divBdr>
            <w:top w:val="none" w:sz="0" w:space="0" w:color="auto"/>
            <w:left w:val="none" w:sz="0" w:space="0" w:color="auto"/>
            <w:bottom w:val="none" w:sz="0" w:space="0" w:color="auto"/>
            <w:right w:val="none" w:sz="0" w:space="0" w:color="auto"/>
          </w:divBdr>
        </w:div>
      </w:divsChild>
    </w:div>
    <w:div w:id="776945243">
      <w:bodyDiv w:val="1"/>
      <w:marLeft w:val="0"/>
      <w:marRight w:val="0"/>
      <w:marTop w:val="0"/>
      <w:marBottom w:val="0"/>
      <w:divBdr>
        <w:top w:val="none" w:sz="0" w:space="0" w:color="auto"/>
        <w:left w:val="none" w:sz="0" w:space="0" w:color="auto"/>
        <w:bottom w:val="none" w:sz="0" w:space="0" w:color="auto"/>
        <w:right w:val="none" w:sz="0" w:space="0" w:color="auto"/>
      </w:divBdr>
      <w:divsChild>
        <w:div w:id="1042052265">
          <w:marLeft w:val="0"/>
          <w:marRight w:val="0"/>
          <w:marTop w:val="0"/>
          <w:marBottom w:val="0"/>
          <w:divBdr>
            <w:top w:val="none" w:sz="0" w:space="0" w:color="auto"/>
            <w:left w:val="none" w:sz="0" w:space="0" w:color="auto"/>
            <w:bottom w:val="none" w:sz="0" w:space="0" w:color="auto"/>
            <w:right w:val="none" w:sz="0" w:space="0" w:color="auto"/>
          </w:divBdr>
        </w:div>
      </w:divsChild>
    </w:div>
    <w:div w:id="8876416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661">
          <w:marLeft w:val="0"/>
          <w:marRight w:val="0"/>
          <w:marTop w:val="0"/>
          <w:marBottom w:val="0"/>
          <w:divBdr>
            <w:top w:val="none" w:sz="0" w:space="0" w:color="auto"/>
            <w:left w:val="none" w:sz="0" w:space="0" w:color="auto"/>
            <w:bottom w:val="none" w:sz="0" w:space="0" w:color="auto"/>
            <w:right w:val="none" w:sz="0" w:space="0" w:color="auto"/>
          </w:divBdr>
        </w:div>
      </w:divsChild>
    </w:div>
    <w:div w:id="1735155110">
      <w:bodyDiv w:val="1"/>
      <w:marLeft w:val="0"/>
      <w:marRight w:val="0"/>
      <w:marTop w:val="0"/>
      <w:marBottom w:val="0"/>
      <w:divBdr>
        <w:top w:val="none" w:sz="0" w:space="0" w:color="auto"/>
        <w:left w:val="none" w:sz="0" w:space="0" w:color="auto"/>
        <w:bottom w:val="none" w:sz="0" w:space="0" w:color="auto"/>
        <w:right w:val="none" w:sz="0" w:space="0" w:color="auto"/>
      </w:divBdr>
      <w:divsChild>
        <w:div w:id="1319194315">
          <w:marLeft w:val="0"/>
          <w:marRight w:val="0"/>
          <w:marTop w:val="0"/>
          <w:marBottom w:val="0"/>
          <w:divBdr>
            <w:top w:val="none" w:sz="0" w:space="0" w:color="auto"/>
            <w:left w:val="none" w:sz="0" w:space="0" w:color="auto"/>
            <w:bottom w:val="none" w:sz="0" w:space="0" w:color="auto"/>
            <w:right w:val="none" w:sz="0" w:space="0" w:color="auto"/>
          </w:divBdr>
        </w:div>
      </w:divsChild>
    </w:div>
    <w:div w:id="1845901340">
      <w:bodyDiv w:val="1"/>
      <w:marLeft w:val="0"/>
      <w:marRight w:val="0"/>
      <w:marTop w:val="0"/>
      <w:marBottom w:val="0"/>
      <w:divBdr>
        <w:top w:val="none" w:sz="0" w:space="0" w:color="auto"/>
        <w:left w:val="none" w:sz="0" w:space="0" w:color="auto"/>
        <w:bottom w:val="none" w:sz="0" w:space="0" w:color="auto"/>
        <w:right w:val="none" w:sz="0" w:space="0" w:color="auto"/>
      </w:divBdr>
      <w:divsChild>
        <w:div w:id="1507667060">
          <w:marLeft w:val="0"/>
          <w:marRight w:val="0"/>
          <w:marTop w:val="0"/>
          <w:marBottom w:val="0"/>
          <w:divBdr>
            <w:top w:val="none" w:sz="0" w:space="0" w:color="auto"/>
            <w:left w:val="none" w:sz="0" w:space="0" w:color="auto"/>
            <w:bottom w:val="none" w:sz="0" w:space="0" w:color="auto"/>
            <w:right w:val="none" w:sz="0" w:space="0" w:color="auto"/>
          </w:divBdr>
        </w:div>
      </w:divsChild>
    </w:div>
    <w:div w:id="1926567738">
      <w:bodyDiv w:val="1"/>
      <w:marLeft w:val="0"/>
      <w:marRight w:val="0"/>
      <w:marTop w:val="0"/>
      <w:marBottom w:val="0"/>
      <w:divBdr>
        <w:top w:val="none" w:sz="0" w:space="0" w:color="auto"/>
        <w:left w:val="none" w:sz="0" w:space="0" w:color="auto"/>
        <w:bottom w:val="none" w:sz="0" w:space="0" w:color="auto"/>
        <w:right w:val="none" w:sz="0" w:space="0" w:color="auto"/>
      </w:divBdr>
      <w:divsChild>
        <w:div w:id="1762288206">
          <w:marLeft w:val="0"/>
          <w:marRight w:val="0"/>
          <w:marTop w:val="0"/>
          <w:marBottom w:val="0"/>
          <w:divBdr>
            <w:top w:val="none" w:sz="0" w:space="0" w:color="auto"/>
            <w:left w:val="none" w:sz="0" w:space="0" w:color="auto"/>
            <w:bottom w:val="none" w:sz="0" w:space="0" w:color="auto"/>
            <w:right w:val="none" w:sz="0" w:space="0" w:color="auto"/>
          </w:divBdr>
        </w:div>
      </w:divsChild>
    </w:div>
    <w:div w:id="2012759769">
      <w:bodyDiv w:val="1"/>
      <w:marLeft w:val="0"/>
      <w:marRight w:val="0"/>
      <w:marTop w:val="0"/>
      <w:marBottom w:val="0"/>
      <w:divBdr>
        <w:top w:val="none" w:sz="0" w:space="0" w:color="auto"/>
        <w:left w:val="none" w:sz="0" w:space="0" w:color="auto"/>
        <w:bottom w:val="none" w:sz="0" w:space="0" w:color="auto"/>
        <w:right w:val="none" w:sz="0" w:space="0" w:color="auto"/>
      </w:divBdr>
      <w:divsChild>
        <w:div w:id="127948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1966</Words>
  <Characters>1122</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школа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cp:revision>
  <dcterms:created xsi:type="dcterms:W3CDTF">2013-10-30T12:23:00Z</dcterms:created>
  <dcterms:modified xsi:type="dcterms:W3CDTF">2013-10-30T12:23:00Z</dcterms:modified>
</cp:coreProperties>
</file>